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39127728" w14:textId="77777777" w:rsidR="00F25721" w:rsidRDefault="00F25721" w:rsidP="007A6069">
      <w:pPr>
        <w:rPr>
          <w:rFonts w:ascii="Calibri" w:hAnsi="Calibri"/>
          <w:b/>
          <w:color w:val="000000"/>
          <w:sz w:val="22"/>
          <w:szCs w:val="22"/>
        </w:rPr>
      </w:pPr>
    </w:p>
    <w:p w14:paraId="147218EB" w14:textId="77777777" w:rsidR="007A6069" w:rsidRPr="00A5588D" w:rsidRDefault="007A6069" w:rsidP="007A6069">
      <w:pPr>
        <w:rPr>
          <w:rFonts w:ascii="Calibri" w:hAnsi="Calibri"/>
          <w:b/>
          <w:color w:val="000000"/>
          <w:sz w:val="22"/>
          <w:szCs w:val="22"/>
        </w:rPr>
      </w:pPr>
      <w:r w:rsidRPr="00A5588D">
        <w:rPr>
          <w:rFonts w:ascii="Calibri" w:hAnsi="Calibri"/>
          <w:b/>
          <w:color w:val="000000"/>
          <w:sz w:val="22"/>
          <w:szCs w:val="22"/>
        </w:rPr>
        <w:t>Position Summary:</w:t>
      </w:r>
    </w:p>
    <w:p w14:paraId="7832AB9C" w14:textId="77777777" w:rsidR="007A6069" w:rsidRPr="00A5588D" w:rsidRDefault="007A6069" w:rsidP="005A2F84">
      <w:pPr>
        <w:rPr>
          <w:rFonts w:ascii="Calibri" w:hAnsi="Calibri"/>
          <w:color w:val="000000"/>
          <w:sz w:val="22"/>
          <w:szCs w:val="22"/>
        </w:rPr>
      </w:pPr>
      <w:r w:rsidRPr="00A5588D">
        <w:rPr>
          <w:rFonts w:ascii="Calibri" w:hAnsi="Calibri"/>
          <w:color w:val="000000"/>
          <w:sz w:val="22"/>
          <w:szCs w:val="22"/>
        </w:rPr>
        <w:t xml:space="preserve">The </w:t>
      </w:r>
      <w:r w:rsidR="008B0207">
        <w:rPr>
          <w:rFonts w:ascii="Calibri" w:hAnsi="Calibri"/>
          <w:color w:val="000000"/>
          <w:sz w:val="22"/>
          <w:szCs w:val="22"/>
        </w:rPr>
        <w:t>Administrative Assistant</w:t>
      </w:r>
      <w:r w:rsidRPr="00A5588D">
        <w:rPr>
          <w:rFonts w:ascii="Calibri" w:hAnsi="Calibri"/>
          <w:color w:val="000000"/>
          <w:sz w:val="22"/>
          <w:szCs w:val="22"/>
        </w:rPr>
        <w:t xml:space="preserve"> is responsible for</w:t>
      </w:r>
      <w:r w:rsidR="00BE746D">
        <w:rPr>
          <w:rFonts w:ascii="Calibri" w:hAnsi="Calibri"/>
          <w:color w:val="000000"/>
          <w:sz w:val="22"/>
          <w:szCs w:val="22"/>
        </w:rPr>
        <w:t xml:space="preserve"> managing the day-to-day operations </w:t>
      </w:r>
      <w:r w:rsidR="00DC4EF7">
        <w:rPr>
          <w:rFonts w:ascii="Calibri" w:hAnsi="Calibri"/>
          <w:color w:val="000000"/>
          <w:sz w:val="22"/>
          <w:szCs w:val="22"/>
        </w:rPr>
        <w:t>of the office</w:t>
      </w:r>
      <w:r w:rsidRPr="00A5588D">
        <w:rPr>
          <w:rFonts w:ascii="Calibri" w:hAnsi="Calibri"/>
          <w:color w:val="000000"/>
          <w:sz w:val="22"/>
          <w:szCs w:val="22"/>
        </w:rPr>
        <w:t xml:space="preserve">.  This </w:t>
      </w:r>
      <w:r w:rsidR="003F5BDE">
        <w:rPr>
          <w:rFonts w:ascii="Calibri" w:hAnsi="Calibri"/>
          <w:color w:val="000000"/>
          <w:sz w:val="22"/>
          <w:szCs w:val="22"/>
        </w:rPr>
        <w:t>position will work closely with</w:t>
      </w:r>
      <w:r w:rsidRPr="00A5588D">
        <w:rPr>
          <w:rFonts w:ascii="Calibri" w:hAnsi="Calibri"/>
          <w:color w:val="000000"/>
          <w:sz w:val="22"/>
          <w:szCs w:val="22"/>
        </w:rPr>
        <w:t xml:space="preserve"> and take direction from the </w:t>
      </w:r>
      <w:r w:rsidR="00894621" w:rsidRPr="00A5588D">
        <w:rPr>
          <w:rFonts w:ascii="Calibri" w:hAnsi="Calibri"/>
          <w:color w:val="000000"/>
          <w:sz w:val="22"/>
          <w:szCs w:val="22"/>
        </w:rPr>
        <w:t>President &amp; CEO</w:t>
      </w:r>
      <w:r w:rsidRPr="00A5588D">
        <w:rPr>
          <w:rFonts w:ascii="Calibri" w:hAnsi="Calibri"/>
          <w:color w:val="000000"/>
          <w:sz w:val="22"/>
          <w:szCs w:val="22"/>
        </w:rPr>
        <w:t>.</w:t>
      </w:r>
      <w:r w:rsidR="005A2F84">
        <w:rPr>
          <w:rFonts w:ascii="Calibri" w:hAnsi="Calibri"/>
          <w:color w:val="000000"/>
          <w:sz w:val="22"/>
          <w:szCs w:val="22"/>
        </w:rPr>
        <w:t xml:space="preserve"> </w:t>
      </w:r>
      <w:r w:rsidRPr="00A5588D">
        <w:rPr>
          <w:rFonts w:ascii="Calibri" w:hAnsi="Calibri"/>
          <w:color w:val="000000"/>
          <w:sz w:val="22"/>
          <w:szCs w:val="22"/>
        </w:rPr>
        <w:t xml:space="preserve">The </w:t>
      </w:r>
      <w:r w:rsidR="008B0207">
        <w:rPr>
          <w:rFonts w:ascii="Calibri" w:hAnsi="Calibri"/>
          <w:color w:val="000000"/>
          <w:sz w:val="22"/>
          <w:szCs w:val="22"/>
        </w:rPr>
        <w:t>Administrative Assistant</w:t>
      </w:r>
      <w:r w:rsidRPr="00A5588D">
        <w:rPr>
          <w:rFonts w:ascii="Calibri" w:hAnsi="Calibri"/>
          <w:color w:val="000000"/>
          <w:sz w:val="22"/>
          <w:szCs w:val="22"/>
        </w:rPr>
        <w:t xml:space="preserve"> plays a vital role by prov</w:t>
      </w:r>
      <w:r w:rsidR="004862DB">
        <w:rPr>
          <w:rFonts w:ascii="Calibri" w:hAnsi="Calibri"/>
          <w:color w:val="000000"/>
          <w:sz w:val="22"/>
          <w:szCs w:val="22"/>
        </w:rPr>
        <w:t xml:space="preserve">iding administrative support </w:t>
      </w:r>
      <w:r w:rsidR="005A2F84">
        <w:rPr>
          <w:rFonts w:ascii="Calibri" w:hAnsi="Calibri"/>
          <w:color w:val="000000"/>
          <w:sz w:val="22"/>
          <w:szCs w:val="22"/>
        </w:rPr>
        <w:t>to</w:t>
      </w:r>
      <w:r w:rsidR="004862DB">
        <w:rPr>
          <w:rFonts w:ascii="Calibri" w:hAnsi="Calibri"/>
          <w:color w:val="000000"/>
          <w:sz w:val="22"/>
          <w:szCs w:val="22"/>
        </w:rPr>
        <w:t xml:space="preserve"> the President &amp; CEO</w:t>
      </w:r>
      <w:r w:rsidR="005A2F84">
        <w:rPr>
          <w:rFonts w:ascii="Calibri" w:hAnsi="Calibri"/>
          <w:color w:val="000000"/>
          <w:sz w:val="22"/>
          <w:szCs w:val="22"/>
        </w:rPr>
        <w:t>, PFF staff, and development team</w:t>
      </w:r>
      <w:r w:rsidR="004862DB">
        <w:rPr>
          <w:rFonts w:ascii="Calibri" w:hAnsi="Calibri"/>
          <w:color w:val="000000"/>
          <w:sz w:val="22"/>
          <w:szCs w:val="22"/>
        </w:rPr>
        <w:t xml:space="preserve">.  General duties include </w:t>
      </w:r>
      <w:r w:rsidR="00DC4EF7">
        <w:rPr>
          <w:rFonts w:ascii="Calibri" w:hAnsi="Calibri"/>
          <w:color w:val="000000"/>
          <w:sz w:val="22"/>
          <w:szCs w:val="22"/>
        </w:rPr>
        <w:t xml:space="preserve">scheduling and preparing for meetings, maintaining office inventory and ordering supplies, </w:t>
      </w:r>
      <w:r w:rsidR="00FB0847">
        <w:rPr>
          <w:rFonts w:ascii="Calibri" w:hAnsi="Calibri"/>
          <w:color w:val="000000"/>
          <w:sz w:val="22"/>
          <w:szCs w:val="22"/>
        </w:rPr>
        <w:t xml:space="preserve">serve as point of contact for the office regarding day to day administrative and operational issues. </w:t>
      </w:r>
      <w:r w:rsidR="00DC4EF7" w:rsidRPr="00F1563F">
        <w:rPr>
          <w:rFonts w:ascii="Calibri" w:hAnsi="Calibri"/>
          <w:color w:val="000000"/>
          <w:sz w:val="22"/>
          <w:szCs w:val="22"/>
        </w:rPr>
        <w:t>Success in this role allows the President &amp; CEO to fully function on the</w:t>
      </w:r>
      <w:r w:rsidR="00F1563F" w:rsidRPr="00F1563F">
        <w:rPr>
          <w:rFonts w:ascii="Calibri" w:hAnsi="Calibri"/>
          <w:color w:val="000000"/>
          <w:sz w:val="22"/>
          <w:szCs w:val="22"/>
        </w:rPr>
        <w:t xml:space="preserve"> fundraising </w:t>
      </w:r>
      <w:r w:rsidR="00DC4EF7" w:rsidRPr="00F1563F">
        <w:rPr>
          <w:rFonts w:ascii="Calibri" w:hAnsi="Calibri"/>
          <w:color w:val="000000"/>
          <w:sz w:val="22"/>
          <w:szCs w:val="22"/>
        </w:rPr>
        <w:t>success of the organization and also allows for an organized work environment.</w:t>
      </w:r>
    </w:p>
    <w:p w14:paraId="4AEE815F" w14:textId="77777777" w:rsidR="007A6069" w:rsidRPr="00A5588D" w:rsidRDefault="007A6069" w:rsidP="007A6069">
      <w:pPr>
        <w:rPr>
          <w:rFonts w:ascii="Calibri" w:hAnsi="Calibri"/>
          <w:color w:val="000000"/>
          <w:sz w:val="22"/>
          <w:szCs w:val="22"/>
        </w:rPr>
      </w:pPr>
    </w:p>
    <w:p w14:paraId="3AE60389" w14:textId="77777777" w:rsidR="007A6069" w:rsidRPr="00A5588D" w:rsidRDefault="00F1563F" w:rsidP="007A6069">
      <w:p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Primary Duties: </w:t>
      </w:r>
    </w:p>
    <w:p w14:paraId="2522796F" w14:textId="77777777" w:rsidR="007A6069" w:rsidRPr="00A5588D" w:rsidRDefault="007A6069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 w:rsidRPr="00A5588D">
        <w:rPr>
          <w:rFonts w:ascii="Calibri" w:eastAsia="Times New Roman" w:hAnsi="Calibri"/>
          <w:color w:val="000000"/>
          <w:sz w:val="22"/>
          <w:szCs w:val="22"/>
        </w:rPr>
        <w:t>Responsible for preparing acknowledgement letters</w:t>
      </w:r>
      <w:r w:rsidR="006128BB">
        <w:rPr>
          <w:rFonts w:ascii="Calibri" w:eastAsia="Times New Roman" w:hAnsi="Calibri"/>
          <w:color w:val="000000"/>
          <w:sz w:val="22"/>
          <w:szCs w:val="22"/>
        </w:rPr>
        <w:t xml:space="preserve"> for donations</w:t>
      </w:r>
      <w:r w:rsidRPr="00A5588D">
        <w:rPr>
          <w:rFonts w:ascii="Calibri" w:eastAsia="Times New Roman" w:hAnsi="Calibri"/>
          <w:color w:val="000000"/>
          <w:sz w:val="22"/>
          <w:szCs w:val="22"/>
        </w:rPr>
        <w:t>, authoring other correspondence, setting up meeting</w:t>
      </w:r>
      <w:r w:rsidR="00894621" w:rsidRPr="00A5588D">
        <w:rPr>
          <w:rFonts w:ascii="Calibri" w:eastAsia="Times New Roman" w:hAnsi="Calibri"/>
          <w:color w:val="000000"/>
          <w:sz w:val="22"/>
          <w:szCs w:val="22"/>
        </w:rPr>
        <w:t>s</w:t>
      </w:r>
      <w:r w:rsidRPr="00A5588D">
        <w:rPr>
          <w:rFonts w:ascii="Calibri" w:eastAsia="Times New Roman" w:hAnsi="Calibri"/>
          <w:color w:val="000000"/>
          <w:sz w:val="22"/>
          <w:szCs w:val="22"/>
        </w:rPr>
        <w:t xml:space="preserve">, </w:t>
      </w:r>
      <w:r w:rsidR="00F1563F">
        <w:rPr>
          <w:rFonts w:ascii="Calibri" w:eastAsia="Times New Roman" w:hAnsi="Calibri"/>
          <w:color w:val="000000"/>
          <w:sz w:val="22"/>
          <w:szCs w:val="22"/>
        </w:rPr>
        <w:t xml:space="preserve">researching and </w:t>
      </w:r>
      <w:r w:rsidRPr="00A5588D">
        <w:rPr>
          <w:rFonts w:ascii="Calibri" w:eastAsia="Times New Roman" w:hAnsi="Calibri"/>
          <w:color w:val="000000"/>
          <w:sz w:val="22"/>
          <w:szCs w:val="22"/>
        </w:rPr>
        <w:t>preparing for meetings</w:t>
      </w:r>
      <w:r w:rsidR="00F1563F">
        <w:rPr>
          <w:rFonts w:ascii="Calibri" w:eastAsia="Times New Roman" w:hAnsi="Calibri"/>
          <w:color w:val="000000"/>
          <w:sz w:val="22"/>
          <w:szCs w:val="22"/>
        </w:rPr>
        <w:t xml:space="preserve"> with donors and stakeholders</w:t>
      </w:r>
      <w:r w:rsidRPr="00A5588D">
        <w:rPr>
          <w:rFonts w:ascii="Calibri" w:eastAsia="Times New Roman" w:hAnsi="Calibri"/>
          <w:color w:val="000000"/>
          <w:sz w:val="22"/>
          <w:szCs w:val="22"/>
        </w:rPr>
        <w:t>, and maintaining donor files</w:t>
      </w:r>
      <w:r w:rsidR="00F1563F">
        <w:rPr>
          <w:rFonts w:ascii="Calibri" w:eastAsia="Times New Roman" w:hAnsi="Calibri"/>
          <w:color w:val="000000"/>
          <w:sz w:val="22"/>
          <w:szCs w:val="22"/>
        </w:rPr>
        <w:t>.</w:t>
      </w:r>
    </w:p>
    <w:p w14:paraId="369968EC" w14:textId="77777777" w:rsidR="007A6069" w:rsidRPr="00A5588D" w:rsidRDefault="00A96729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>Support the finance function with the proper processing of income &amp; expense.</w:t>
      </w:r>
    </w:p>
    <w:p w14:paraId="365AF828" w14:textId="77777777" w:rsidR="007A6069" w:rsidRPr="00A5588D" w:rsidRDefault="00E80EBB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>Provide direct support to Development staff and assist with the creation of systems and processes for grant awards.</w:t>
      </w:r>
    </w:p>
    <w:p w14:paraId="5AEEE8E0" w14:textId="77777777" w:rsidR="00E2643E" w:rsidRDefault="00A96729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 xml:space="preserve">Manage </w:t>
      </w:r>
      <w:r w:rsidR="00E2643E" w:rsidRPr="00A5588D">
        <w:rPr>
          <w:rFonts w:ascii="Calibri" w:eastAsia="Times New Roman" w:hAnsi="Calibri"/>
          <w:color w:val="000000"/>
          <w:sz w:val="22"/>
          <w:szCs w:val="22"/>
        </w:rPr>
        <w:t xml:space="preserve">the office through ordering supplies, </w:t>
      </w:r>
      <w:r w:rsidR="00A5588D" w:rsidRPr="00A5588D">
        <w:rPr>
          <w:rFonts w:ascii="Calibri" w:eastAsia="Times New Roman" w:hAnsi="Calibri"/>
          <w:color w:val="000000"/>
          <w:sz w:val="22"/>
          <w:szCs w:val="22"/>
        </w:rPr>
        <w:t xml:space="preserve">scheduling meeting space, </w:t>
      </w:r>
      <w:r w:rsidR="00BE746D">
        <w:rPr>
          <w:rFonts w:ascii="Calibri" w:eastAsia="Times New Roman" w:hAnsi="Calibri"/>
          <w:color w:val="000000"/>
          <w:sz w:val="22"/>
          <w:szCs w:val="22"/>
        </w:rPr>
        <w:t xml:space="preserve">calendar coordination </w:t>
      </w:r>
      <w:r w:rsidR="00A5588D" w:rsidRPr="00A5588D">
        <w:rPr>
          <w:rFonts w:ascii="Calibri" w:eastAsia="Times New Roman" w:hAnsi="Calibri"/>
          <w:color w:val="000000"/>
          <w:sz w:val="22"/>
          <w:szCs w:val="22"/>
        </w:rPr>
        <w:t>and assisting with Board</w:t>
      </w:r>
      <w:r>
        <w:rPr>
          <w:rFonts w:ascii="Calibri" w:eastAsia="Times New Roman" w:hAnsi="Calibri"/>
          <w:color w:val="000000"/>
          <w:sz w:val="22"/>
          <w:szCs w:val="22"/>
        </w:rPr>
        <w:t>/committee</w:t>
      </w:r>
      <w:r w:rsidR="00A5588D" w:rsidRPr="00A5588D">
        <w:rPr>
          <w:rFonts w:ascii="Calibri" w:eastAsia="Times New Roman" w:hAnsi="Calibri"/>
          <w:color w:val="000000"/>
          <w:sz w:val="22"/>
          <w:szCs w:val="22"/>
        </w:rPr>
        <w:t xml:space="preserve"> meetings.</w:t>
      </w:r>
    </w:p>
    <w:p w14:paraId="1A68CB1E" w14:textId="77777777" w:rsidR="00E80EBB" w:rsidRDefault="00E80EBB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 xml:space="preserve">Track deadlines and </w:t>
      </w:r>
      <w:r w:rsidR="0019093D">
        <w:rPr>
          <w:rFonts w:ascii="Calibri" w:eastAsia="Times New Roman" w:hAnsi="Calibri"/>
          <w:color w:val="000000"/>
          <w:sz w:val="22"/>
          <w:szCs w:val="22"/>
        </w:rPr>
        <w:t>ensure timely</w:t>
      </w:r>
      <w:r>
        <w:rPr>
          <w:rFonts w:ascii="Calibri" w:eastAsia="Times New Roman" w:hAnsi="Calibri"/>
          <w:color w:val="000000"/>
          <w:sz w:val="22"/>
          <w:szCs w:val="22"/>
        </w:rPr>
        <w:t xml:space="preserve"> submission of memberships,</w:t>
      </w:r>
      <w:r w:rsidR="0019093D">
        <w:rPr>
          <w:rFonts w:ascii="Calibri" w:eastAsia="Times New Roman" w:hAnsi="Calibri"/>
          <w:color w:val="000000"/>
          <w:sz w:val="22"/>
          <w:szCs w:val="22"/>
        </w:rPr>
        <w:t xml:space="preserve"> subscriptions,</w:t>
      </w:r>
      <w:r>
        <w:rPr>
          <w:rFonts w:ascii="Calibri" w:eastAsia="Times New Roman" w:hAnsi="Calibri"/>
          <w:color w:val="000000"/>
          <w:sz w:val="22"/>
          <w:szCs w:val="22"/>
        </w:rPr>
        <w:t xml:space="preserve"> certifications,</w:t>
      </w:r>
      <w:r w:rsidR="0019093D">
        <w:rPr>
          <w:rFonts w:ascii="Calibri" w:eastAsia="Times New Roman" w:hAnsi="Calibri"/>
          <w:color w:val="000000"/>
          <w:sz w:val="22"/>
          <w:szCs w:val="22"/>
        </w:rPr>
        <w:t xml:space="preserve"> credentialing,</w:t>
      </w:r>
      <w:r>
        <w:rPr>
          <w:rFonts w:ascii="Calibri" w:eastAsia="Times New Roman" w:hAnsi="Calibri"/>
          <w:color w:val="000000"/>
          <w:sz w:val="22"/>
          <w:szCs w:val="22"/>
        </w:rPr>
        <w:t xml:space="preserve"> and campaigns.</w:t>
      </w:r>
    </w:p>
    <w:p w14:paraId="41450D66" w14:textId="77777777" w:rsidR="00E80EBB" w:rsidRDefault="00E80EBB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 xml:space="preserve">Assist CEO with management of board of directors, to include managing correspondence to the board of director, maintaining accurate board records, and onboarding of new board members. </w:t>
      </w:r>
    </w:p>
    <w:p w14:paraId="111FD12F" w14:textId="77777777" w:rsidR="00E80EBB" w:rsidRDefault="00E80EBB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 xml:space="preserve">Oversight and management of summer internship time card and processing system. </w:t>
      </w:r>
    </w:p>
    <w:p w14:paraId="0CA8A45C" w14:textId="77777777" w:rsidR="00E80EBB" w:rsidRDefault="00E80EBB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>Processing of background checks for volunteers and staff.</w:t>
      </w:r>
    </w:p>
    <w:p w14:paraId="3CB61E4F" w14:textId="77777777" w:rsidR="00B02E7B" w:rsidRDefault="00B02E7B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 xml:space="preserve">Provide administrative support for key PFF internal and external events. </w:t>
      </w:r>
    </w:p>
    <w:p w14:paraId="31B5A214" w14:textId="77777777" w:rsidR="007A6069" w:rsidRPr="00A5588D" w:rsidRDefault="007A6069" w:rsidP="007A6069">
      <w:pPr>
        <w:pStyle w:val="MediumGrid1-Accent21"/>
        <w:numPr>
          <w:ilvl w:val="0"/>
          <w:numId w:val="12"/>
        </w:numPr>
        <w:spacing w:after="0pt"/>
        <w:rPr>
          <w:rFonts w:ascii="Calibri" w:eastAsia="Times New Roman" w:hAnsi="Calibri"/>
          <w:color w:val="000000"/>
          <w:sz w:val="22"/>
          <w:szCs w:val="22"/>
        </w:rPr>
      </w:pPr>
      <w:r w:rsidRPr="00A5588D">
        <w:rPr>
          <w:rFonts w:ascii="Calibri" w:eastAsia="Times New Roman" w:hAnsi="Calibri"/>
          <w:color w:val="000000"/>
          <w:sz w:val="22"/>
          <w:szCs w:val="22"/>
        </w:rPr>
        <w:t xml:space="preserve">Other duties as assigned by the </w:t>
      </w:r>
      <w:r w:rsidR="00BE746D">
        <w:rPr>
          <w:rFonts w:ascii="Calibri" w:eastAsia="Times New Roman" w:hAnsi="Calibri"/>
          <w:color w:val="000000"/>
          <w:sz w:val="22"/>
          <w:szCs w:val="22"/>
        </w:rPr>
        <w:t>President &amp; CEO</w:t>
      </w:r>
      <w:r w:rsidRPr="00A5588D">
        <w:rPr>
          <w:rFonts w:ascii="Calibri" w:eastAsia="Times New Roman" w:hAnsi="Calibri"/>
          <w:color w:val="000000"/>
          <w:sz w:val="22"/>
          <w:szCs w:val="22"/>
        </w:rPr>
        <w:t>.</w:t>
      </w:r>
    </w:p>
    <w:p w14:paraId="2017A9E4" w14:textId="77777777" w:rsidR="007A6069" w:rsidRPr="00A5588D" w:rsidRDefault="007A6069" w:rsidP="007A6069">
      <w:pPr>
        <w:rPr>
          <w:rFonts w:ascii="Calibri" w:hAnsi="Calibri"/>
          <w:color w:val="000000"/>
          <w:sz w:val="22"/>
          <w:szCs w:val="22"/>
        </w:rPr>
      </w:pPr>
    </w:p>
    <w:p w14:paraId="46DD5463" w14:textId="77777777" w:rsidR="007A6069" w:rsidRPr="00A5588D" w:rsidRDefault="00F1563F" w:rsidP="007A6069">
      <w:p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Qualifications</w:t>
      </w:r>
      <w:r w:rsidR="007A6069" w:rsidRPr="00A5588D">
        <w:rPr>
          <w:rFonts w:ascii="Calibri" w:hAnsi="Calibri"/>
          <w:b/>
          <w:color w:val="000000"/>
          <w:sz w:val="22"/>
          <w:szCs w:val="22"/>
        </w:rPr>
        <w:t>:</w:t>
      </w:r>
    </w:p>
    <w:p w14:paraId="33FB3B86" w14:textId="77777777" w:rsidR="000C6B03" w:rsidRDefault="007A6069" w:rsidP="000C6B03">
      <w:pPr>
        <w:pStyle w:val="MediumGrid1-Accent21"/>
        <w:numPr>
          <w:ilvl w:val="0"/>
          <w:numId w:val="13"/>
        </w:numPr>
        <w:rPr>
          <w:rFonts w:ascii="Calibri" w:eastAsia="Times New Roman" w:hAnsi="Calibri"/>
          <w:color w:val="000000"/>
          <w:sz w:val="22"/>
          <w:szCs w:val="22"/>
        </w:rPr>
      </w:pPr>
      <w:r w:rsidRPr="00A5588D">
        <w:rPr>
          <w:rFonts w:ascii="Calibri" w:eastAsia="Times New Roman" w:hAnsi="Calibri"/>
          <w:color w:val="000000"/>
          <w:sz w:val="22"/>
          <w:szCs w:val="22"/>
        </w:rPr>
        <w:t xml:space="preserve">Previous administrative </w:t>
      </w:r>
      <w:r w:rsidR="00F25721">
        <w:rPr>
          <w:rFonts w:ascii="Calibri" w:eastAsia="Times New Roman" w:hAnsi="Calibri"/>
          <w:color w:val="000000"/>
          <w:sz w:val="22"/>
          <w:szCs w:val="22"/>
        </w:rPr>
        <w:t>sup</w:t>
      </w:r>
      <w:r w:rsidR="000C6B03">
        <w:rPr>
          <w:rFonts w:ascii="Calibri" w:eastAsia="Times New Roman" w:hAnsi="Calibri"/>
          <w:color w:val="000000"/>
          <w:sz w:val="22"/>
          <w:szCs w:val="22"/>
        </w:rPr>
        <w:t xml:space="preserve">port experience is </w:t>
      </w:r>
      <w:r w:rsidR="00F1563F">
        <w:rPr>
          <w:rFonts w:ascii="Calibri" w:eastAsia="Times New Roman" w:hAnsi="Calibri"/>
          <w:color w:val="000000"/>
          <w:sz w:val="22"/>
          <w:szCs w:val="22"/>
        </w:rPr>
        <w:t>preferred</w:t>
      </w:r>
      <w:r w:rsidR="000C6B03">
        <w:rPr>
          <w:rFonts w:ascii="Calibri" w:eastAsia="Times New Roman" w:hAnsi="Calibri"/>
          <w:color w:val="000000"/>
          <w:sz w:val="22"/>
          <w:szCs w:val="22"/>
        </w:rPr>
        <w:t>.</w:t>
      </w:r>
    </w:p>
    <w:p w14:paraId="48274A30" w14:textId="77777777" w:rsidR="007A6069" w:rsidRPr="00A5588D" w:rsidRDefault="007A6069" w:rsidP="000C6B03">
      <w:pPr>
        <w:pStyle w:val="MediumGrid1-Accent21"/>
        <w:numPr>
          <w:ilvl w:val="0"/>
          <w:numId w:val="13"/>
        </w:numPr>
        <w:rPr>
          <w:rFonts w:ascii="Calibri" w:eastAsia="Times New Roman" w:hAnsi="Calibri"/>
          <w:color w:val="000000"/>
          <w:sz w:val="22"/>
          <w:szCs w:val="22"/>
        </w:rPr>
      </w:pPr>
      <w:r w:rsidRPr="00A5588D">
        <w:rPr>
          <w:rFonts w:ascii="Calibri" w:eastAsia="Times New Roman" w:hAnsi="Calibri"/>
          <w:color w:val="000000"/>
          <w:sz w:val="22"/>
          <w:szCs w:val="22"/>
        </w:rPr>
        <w:t xml:space="preserve">Highly </w:t>
      </w:r>
      <w:r w:rsidR="00F1563F">
        <w:rPr>
          <w:rFonts w:ascii="Calibri" w:eastAsia="Times New Roman" w:hAnsi="Calibri"/>
          <w:color w:val="000000"/>
          <w:sz w:val="22"/>
          <w:szCs w:val="22"/>
        </w:rPr>
        <w:t xml:space="preserve">organized and </w:t>
      </w:r>
      <w:r w:rsidRPr="00A5588D">
        <w:rPr>
          <w:rFonts w:ascii="Calibri" w:eastAsia="Times New Roman" w:hAnsi="Calibri"/>
          <w:color w:val="000000"/>
          <w:sz w:val="22"/>
          <w:szCs w:val="22"/>
        </w:rPr>
        <w:t>detail oriented with an ability to manage spreadsheets and sensitive donor information.</w:t>
      </w:r>
    </w:p>
    <w:p w14:paraId="2655EA5B" w14:textId="77777777" w:rsidR="007A6069" w:rsidRPr="00A5588D" w:rsidRDefault="00F1563F" w:rsidP="007A6069">
      <w:pPr>
        <w:pStyle w:val="MediumGrid1-Accent21"/>
        <w:numPr>
          <w:ilvl w:val="0"/>
          <w:numId w:val="13"/>
        </w:num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 xml:space="preserve">Ability to </w:t>
      </w:r>
      <w:r w:rsidR="007A6069" w:rsidRPr="00A5588D">
        <w:rPr>
          <w:rFonts w:ascii="Calibri" w:eastAsia="Times New Roman" w:hAnsi="Calibri"/>
          <w:color w:val="000000"/>
          <w:sz w:val="22"/>
          <w:szCs w:val="22"/>
        </w:rPr>
        <w:t xml:space="preserve">prioritize </w:t>
      </w:r>
      <w:r>
        <w:rPr>
          <w:rFonts w:ascii="Calibri" w:eastAsia="Times New Roman" w:hAnsi="Calibri"/>
          <w:color w:val="000000"/>
          <w:sz w:val="22"/>
          <w:szCs w:val="22"/>
        </w:rPr>
        <w:t>tasks</w:t>
      </w:r>
      <w:r w:rsidR="007A6069" w:rsidRPr="00A5588D">
        <w:rPr>
          <w:rFonts w:ascii="Calibri" w:eastAsia="Times New Roman" w:hAnsi="Calibri"/>
          <w:color w:val="000000"/>
          <w:sz w:val="22"/>
          <w:szCs w:val="22"/>
        </w:rPr>
        <w:t xml:space="preserve"> and meet deadlines.</w:t>
      </w:r>
    </w:p>
    <w:p w14:paraId="490C7382" w14:textId="77777777" w:rsidR="007A6069" w:rsidRPr="00A5588D" w:rsidRDefault="007A6069" w:rsidP="007A6069">
      <w:pPr>
        <w:pStyle w:val="MediumGrid1-Accent21"/>
        <w:numPr>
          <w:ilvl w:val="0"/>
          <w:numId w:val="13"/>
        </w:numPr>
        <w:rPr>
          <w:rFonts w:ascii="Calibri" w:eastAsia="Times New Roman" w:hAnsi="Calibri"/>
          <w:color w:val="000000"/>
          <w:sz w:val="22"/>
          <w:szCs w:val="22"/>
        </w:rPr>
      </w:pPr>
      <w:r w:rsidRPr="00A5588D">
        <w:rPr>
          <w:rFonts w:ascii="Calibri" w:eastAsia="Times New Roman" w:hAnsi="Calibri"/>
          <w:color w:val="000000"/>
          <w:sz w:val="22"/>
          <w:szCs w:val="22"/>
        </w:rPr>
        <w:t>Ability to work independently with limited supervision.</w:t>
      </w:r>
    </w:p>
    <w:p w14:paraId="7DB822E1" w14:textId="77777777" w:rsidR="007A6069" w:rsidRDefault="007A6069" w:rsidP="007A6069">
      <w:pPr>
        <w:pStyle w:val="MediumGrid1-Accent21"/>
        <w:numPr>
          <w:ilvl w:val="0"/>
          <w:numId w:val="13"/>
        </w:numPr>
        <w:rPr>
          <w:rFonts w:ascii="Calibri" w:eastAsia="Times New Roman" w:hAnsi="Calibri"/>
          <w:color w:val="000000"/>
          <w:sz w:val="22"/>
          <w:szCs w:val="22"/>
        </w:rPr>
      </w:pPr>
      <w:r w:rsidRPr="00A5588D">
        <w:rPr>
          <w:rFonts w:ascii="Calibri" w:eastAsia="Times New Roman" w:hAnsi="Calibri"/>
          <w:color w:val="000000"/>
          <w:sz w:val="22"/>
          <w:szCs w:val="22"/>
        </w:rPr>
        <w:t xml:space="preserve">Ability to communicate and write </w:t>
      </w:r>
      <w:r w:rsidR="003F5BDE">
        <w:rPr>
          <w:rFonts w:ascii="Calibri" w:eastAsia="Times New Roman" w:hAnsi="Calibri"/>
          <w:color w:val="000000"/>
          <w:sz w:val="22"/>
          <w:szCs w:val="22"/>
        </w:rPr>
        <w:t>effectively</w:t>
      </w:r>
      <w:r w:rsidRPr="00A5588D">
        <w:rPr>
          <w:rFonts w:ascii="Calibri" w:eastAsia="Times New Roman" w:hAnsi="Calibri"/>
          <w:color w:val="000000"/>
          <w:sz w:val="22"/>
          <w:szCs w:val="22"/>
        </w:rPr>
        <w:t>.</w:t>
      </w:r>
    </w:p>
    <w:p w14:paraId="1C1F1E15" w14:textId="77777777" w:rsidR="00471415" w:rsidRPr="00E80EBB" w:rsidRDefault="007A6069" w:rsidP="00E80EBB">
      <w:pPr>
        <w:pStyle w:val="MediumGrid1-Accent21"/>
        <w:numPr>
          <w:ilvl w:val="0"/>
          <w:numId w:val="13"/>
        </w:numPr>
        <w:rPr>
          <w:rFonts w:ascii="Calibri" w:eastAsia="Times New Roman" w:hAnsi="Calibri"/>
          <w:color w:val="000000"/>
          <w:sz w:val="22"/>
          <w:szCs w:val="22"/>
        </w:rPr>
      </w:pPr>
      <w:r w:rsidRPr="00A5588D">
        <w:rPr>
          <w:rFonts w:ascii="Calibri" w:eastAsia="Times New Roman" w:hAnsi="Calibri"/>
          <w:color w:val="000000"/>
          <w:sz w:val="22"/>
          <w:szCs w:val="22"/>
        </w:rPr>
        <w:t>Proficiency in datab</w:t>
      </w:r>
      <w:r w:rsidR="00A5588D" w:rsidRPr="00A5588D">
        <w:rPr>
          <w:rFonts w:ascii="Calibri" w:eastAsia="Times New Roman" w:hAnsi="Calibri"/>
          <w:color w:val="000000"/>
          <w:sz w:val="22"/>
          <w:szCs w:val="22"/>
        </w:rPr>
        <w:t>ase management, Microsoft Word,</w:t>
      </w:r>
      <w:r w:rsidRPr="00A5588D">
        <w:rPr>
          <w:rFonts w:ascii="Calibri" w:eastAsia="Times New Roman" w:hAnsi="Calibri"/>
          <w:color w:val="000000"/>
          <w:sz w:val="22"/>
          <w:szCs w:val="22"/>
        </w:rPr>
        <w:t xml:space="preserve"> Excel</w:t>
      </w:r>
      <w:r w:rsidR="00A5588D" w:rsidRPr="00A5588D">
        <w:rPr>
          <w:rFonts w:ascii="Calibri" w:eastAsia="Times New Roman" w:hAnsi="Calibri"/>
          <w:color w:val="000000"/>
          <w:sz w:val="22"/>
          <w:szCs w:val="22"/>
        </w:rPr>
        <w:t>, and PowerPoint</w:t>
      </w:r>
      <w:r w:rsidRPr="00A5588D">
        <w:rPr>
          <w:rFonts w:ascii="Calibri" w:eastAsia="Times New Roman" w:hAnsi="Calibri"/>
          <w:color w:val="000000"/>
          <w:sz w:val="22"/>
          <w:szCs w:val="22"/>
        </w:rPr>
        <w:t>.</w:t>
      </w:r>
    </w:p>
    <w:p w14:paraId="70D1C758" w14:textId="77777777" w:rsidR="004862DB" w:rsidRPr="004862DB" w:rsidRDefault="004862DB" w:rsidP="007A6069">
      <w:pPr>
        <w:pStyle w:val="MediumGrid1-Accent21"/>
        <w:numPr>
          <w:ilvl w:val="0"/>
          <w:numId w:val="13"/>
        </w:num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hAnsi="Calibri"/>
          <w:sz w:val="22"/>
          <w:szCs w:val="22"/>
        </w:rPr>
        <w:t>The ideal</w:t>
      </w:r>
      <w:r w:rsidRPr="004862DB">
        <w:rPr>
          <w:rFonts w:ascii="Calibri" w:hAnsi="Calibri"/>
          <w:sz w:val="22"/>
          <w:szCs w:val="22"/>
        </w:rPr>
        <w:t xml:space="preserve"> candidate must be a self-starter who </w:t>
      </w:r>
      <w:r w:rsidR="00F1563F">
        <w:rPr>
          <w:rFonts w:ascii="Calibri" w:hAnsi="Calibri"/>
          <w:sz w:val="22"/>
          <w:szCs w:val="22"/>
        </w:rPr>
        <w:t>anticipates the needs of the team and responds accordingly</w:t>
      </w:r>
      <w:r w:rsidRPr="004862DB">
        <w:rPr>
          <w:rFonts w:ascii="Calibri" w:hAnsi="Calibri"/>
          <w:sz w:val="22"/>
          <w:szCs w:val="22"/>
        </w:rPr>
        <w:t xml:space="preserve">.  </w:t>
      </w:r>
    </w:p>
    <w:p w14:paraId="3AD97241" w14:textId="77777777" w:rsidR="00A5588D" w:rsidRPr="00A5588D" w:rsidRDefault="00A5588D" w:rsidP="007A6069">
      <w:pPr>
        <w:pStyle w:val="MediumGrid1-Accent21"/>
        <w:spacing w:after="0pt"/>
        <w:ind w:start="0pt"/>
        <w:rPr>
          <w:rFonts w:ascii="Calibri" w:eastAsia="Times New Roman" w:hAnsi="Calibri"/>
          <w:color w:val="000000"/>
          <w:sz w:val="22"/>
          <w:szCs w:val="22"/>
        </w:rPr>
      </w:pPr>
    </w:p>
    <w:p w14:paraId="4301080C" w14:textId="77777777" w:rsidR="006128BB" w:rsidRDefault="006128BB" w:rsidP="007A6069">
      <w:pPr>
        <w:pStyle w:val="MediumGrid1-Accent21"/>
        <w:spacing w:after="0pt"/>
        <w:ind w:start="0pt"/>
        <w:rPr>
          <w:rFonts w:ascii="Calibri" w:eastAsia="Times New Roman" w:hAnsi="Calibri"/>
          <w:b/>
          <w:color w:val="000000"/>
          <w:sz w:val="22"/>
          <w:szCs w:val="22"/>
        </w:rPr>
      </w:pPr>
      <w:r>
        <w:rPr>
          <w:rFonts w:ascii="Calibri" w:eastAsia="Times New Roman" w:hAnsi="Calibri"/>
          <w:b/>
          <w:color w:val="000000"/>
          <w:sz w:val="22"/>
          <w:szCs w:val="22"/>
        </w:rPr>
        <w:t>Salary:</w:t>
      </w:r>
    </w:p>
    <w:p w14:paraId="199E856F" w14:textId="77777777" w:rsidR="006128BB" w:rsidRDefault="00A96729" w:rsidP="007A6069">
      <w:pPr>
        <w:pStyle w:val="MediumGrid1-Accent21"/>
        <w:spacing w:after="0pt"/>
        <w:ind w:start="0p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color w:val="000000"/>
          <w:sz w:val="22"/>
          <w:szCs w:val="22"/>
        </w:rPr>
        <w:t>20-25</w:t>
      </w:r>
      <w:r w:rsidR="006128BB">
        <w:rPr>
          <w:rFonts w:ascii="Calibri" w:eastAsia="Times New Roman" w:hAnsi="Calibri"/>
          <w:color w:val="000000"/>
          <w:sz w:val="22"/>
          <w:szCs w:val="22"/>
        </w:rPr>
        <w:t xml:space="preserve"> hours per we</w:t>
      </w:r>
      <w:r>
        <w:rPr>
          <w:rFonts w:ascii="Calibri" w:eastAsia="Times New Roman" w:hAnsi="Calibri"/>
          <w:color w:val="000000"/>
          <w:sz w:val="22"/>
          <w:szCs w:val="22"/>
        </w:rPr>
        <w:t xml:space="preserve">ek with negotiable hourly wage.  </w:t>
      </w:r>
    </w:p>
    <w:p w14:paraId="7171BB54" w14:textId="77777777" w:rsidR="006128BB" w:rsidRPr="006128BB" w:rsidRDefault="006128BB" w:rsidP="007A6069">
      <w:pPr>
        <w:pStyle w:val="MediumGrid1-Accent21"/>
        <w:spacing w:after="0pt"/>
        <w:ind w:start="0pt"/>
        <w:rPr>
          <w:rFonts w:ascii="Calibri" w:eastAsia="Times New Roman" w:hAnsi="Calibri"/>
          <w:color w:val="000000"/>
          <w:sz w:val="22"/>
          <w:szCs w:val="22"/>
        </w:rPr>
      </w:pPr>
    </w:p>
    <w:p w14:paraId="332C74B6" w14:textId="77777777" w:rsidR="006E02B3" w:rsidRPr="006128BB" w:rsidRDefault="006128BB" w:rsidP="00F357A2">
      <w:pPr>
        <w:pStyle w:val="MediumGrid1-Accent21"/>
        <w:spacing w:after="0pt"/>
        <w:ind w:start="0pt"/>
        <w:rPr>
          <w:rFonts w:ascii="Calibri" w:eastAsia="Times New Roman" w:hAnsi="Calibri"/>
          <w:b/>
          <w:color w:val="000000"/>
          <w:sz w:val="22"/>
          <w:szCs w:val="22"/>
        </w:rPr>
      </w:pPr>
      <w:r>
        <w:rPr>
          <w:rFonts w:ascii="Calibri" w:eastAsia="Times New Roman" w:hAnsi="Calibri"/>
          <w:b/>
          <w:color w:val="000000"/>
          <w:sz w:val="22"/>
          <w:szCs w:val="22"/>
        </w:rPr>
        <w:t>Please submit résum</w:t>
      </w:r>
      <w:r>
        <w:rPr>
          <w:rFonts w:ascii="Calibri" w:eastAsia="Times New Roman" w:hAnsi="Calibri" w:cs="Calibri"/>
          <w:b/>
          <w:color w:val="000000"/>
          <w:sz w:val="22"/>
          <w:szCs w:val="22"/>
        </w:rPr>
        <w:t>é</w:t>
      </w:r>
      <w:r w:rsidR="003F5BDE">
        <w:rPr>
          <w:rFonts w:ascii="Calibri" w:eastAsia="Times New Roman" w:hAnsi="Calibri"/>
          <w:b/>
          <w:color w:val="000000"/>
          <w:sz w:val="22"/>
          <w:szCs w:val="22"/>
        </w:rPr>
        <w:t xml:space="preserve"> and </w:t>
      </w:r>
      <w:r>
        <w:rPr>
          <w:rFonts w:ascii="Calibri" w:eastAsia="Times New Roman" w:hAnsi="Calibri"/>
          <w:b/>
          <w:color w:val="000000"/>
          <w:sz w:val="22"/>
          <w:szCs w:val="22"/>
        </w:rPr>
        <w:t>cover letter</w:t>
      </w:r>
      <w:r w:rsidR="00A5588D" w:rsidRPr="00A5588D">
        <w:rPr>
          <w:rFonts w:ascii="Calibri" w:eastAsia="Times New Roman" w:hAnsi="Calibri"/>
          <w:b/>
          <w:color w:val="000000"/>
          <w:sz w:val="22"/>
          <w:szCs w:val="22"/>
        </w:rPr>
        <w:t xml:space="preserve"> via email</w:t>
      </w:r>
      <w:r w:rsidR="009B7BDE">
        <w:rPr>
          <w:rFonts w:ascii="Calibri" w:eastAsia="Times New Roman" w:hAnsi="Calibri"/>
          <w:b/>
          <w:color w:val="000000"/>
          <w:sz w:val="22"/>
          <w:szCs w:val="22"/>
        </w:rPr>
        <w:t xml:space="preserve"> (subject line:  </w:t>
      </w:r>
      <w:r>
        <w:rPr>
          <w:rFonts w:ascii="Calibri" w:eastAsia="Times New Roman" w:hAnsi="Calibri"/>
          <w:b/>
          <w:color w:val="000000"/>
          <w:sz w:val="22"/>
          <w:szCs w:val="22"/>
        </w:rPr>
        <w:t>Administrative Assistant</w:t>
      </w:r>
      <w:r w:rsidR="009B7BDE">
        <w:rPr>
          <w:rFonts w:ascii="Calibri" w:eastAsia="Times New Roman" w:hAnsi="Calibri"/>
          <w:b/>
          <w:color w:val="000000"/>
          <w:sz w:val="22"/>
          <w:szCs w:val="22"/>
        </w:rPr>
        <w:t xml:space="preserve"> Position)</w:t>
      </w:r>
      <w:r w:rsidR="00A5588D" w:rsidRPr="00A5588D">
        <w:rPr>
          <w:rFonts w:ascii="Calibri" w:eastAsia="Times New Roman" w:hAnsi="Calibri"/>
          <w:b/>
          <w:color w:val="000000"/>
          <w:sz w:val="22"/>
          <w:szCs w:val="22"/>
        </w:rPr>
        <w:t xml:space="preserve"> to </w:t>
      </w:r>
      <w:r w:rsidR="00163544">
        <w:rPr>
          <w:rFonts w:ascii="Calibri" w:eastAsia="Times New Roman" w:hAnsi="Calibri"/>
          <w:b/>
          <w:color w:val="000000"/>
          <w:sz w:val="22"/>
          <w:szCs w:val="22"/>
        </w:rPr>
        <w:t>PFF@partnershipforthefuture.org</w:t>
      </w:r>
      <w:r w:rsidR="00A5588D" w:rsidRPr="00A5588D">
        <w:rPr>
          <w:rFonts w:ascii="Calibri" w:eastAsia="Times New Roman" w:hAnsi="Calibri"/>
          <w:b/>
          <w:color w:val="000000"/>
          <w:sz w:val="22"/>
          <w:szCs w:val="22"/>
        </w:rPr>
        <w:t>.</w:t>
      </w:r>
      <w:r w:rsidR="009B7BDE">
        <w:rPr>
          <w:rFonts w:ascii="Calibri" w:eastAsia="Times New Roman" w:hAnsi="Calibri"/>
          <w:b/>
          <w:color w:val="000000"/>
          <w:sz w:val="22"/>
          <w:szCs w:val="22"/>
        </w:rPr>
        <w:t xml:space="preserve">  Please no phone calls.</w:t>
      </w:r>
      <w:r w:rsidR="00F357A2">
        <w:rPr>
          <w:rFonts w:ascii="Calibri" w:eastAsia="Times New Roman" w:hAnsi="Calibri"/>
          <w:b/>
          <w:color w:val="000000"/>
          <w:sz w:val="22"/>
          <w:szCs w:val="22"/>
        </w:rPr>
        <w:t xml:space="preserve"> </w:t>
      </w:r>
      <w:r w:rsidR="00313840">
        <w:rPr>
          <w:rFonts w:ascii="Calibri" w:eastAsia="Times New Roman" w:hAnsi="Calibri"/>
          <w:b/>
          <w:color w:val="000000"/>
          <w:sz w:val="22"/>
          <w:szCs w:val="22"/>
        </w:rPr>
        <w:t xml:space="preserve">Open until </w:t>
      </w:r>
      <w:r w:rsidR="00F357A2">
        <w:rPr>
          <w:rFonts w:ascii="Calibri" w:eastAsia="Times New Roman" w:hAnsi="Calibri"/>
          <w:b/>
          <w:color w:val="000000"/>
          <w:sz w:val="22"/>
          <w:szCs w:val="22"/>
        </w:rPr>
        <w:t>April 30</w:t>
      </w:r>
      <w:r w:rsidR="00F357A2" w:rsidRPr="00F357A2">
        <w:rPr>
          <w:rFonts w:ascii="Calibri" w:eastAsia="Times New Roman" w:hAnsi="Calibri"/>
          <w:b/>
          <w:color w:val="000000"/>
          <w:sz w:val="22"/>
          <w:szCs w:val="22"/>
          <w:vertAlign w:val="superscript"/>
        </w:rPr>
        <w:t>th</w:t>
      </w:r>
      <w:r w:rsidR="00F357A2">
        <w:rPr>
          <w:rFonts w:ascii="Calibri" w:eastAsia="Times New Roman" w:hAnsi="Calibri"/>
          <w:b/>
          <w:color w:val="000000"/>
          <w:sz w:val="22"/>
          <w:szCs w:val="22"/>
        </w:rPr>
        <w:t xml:space="preserve"> or </w:t>
      </w:r>
      <w:r w:rsidR="00C9703E">
        <w:rPr>
          <w:rFonts w:ascii="Calibri" w:eastAsia="Times New Roman" w:hAnsi="Calibri"/>
          <w:b/>
          <w:color w:val="000000"/>
          <w:sz w:val="22"/>
          <w:szCs w:val="22"/>
        </w:rPr>
        <w:t>until</w:t>
      </w:r>
      <w:r w:rsidR="00F357A2">
        <w:rPr>
          <w:rFonts w:ascii="Calibri" w:eastAsia="Times New Roman" w:hAnsi="Calibri"/>
          <w:b/>
          <w:color w:val="000000"/>
          <w:sz w:val="22"/>
          <w:szCs w:val="22"/>
        </w:rPr>
        <w:t xml:space="preserve"> filled.</w:t>
      </w:r>
    </w:p>
    <w:sectPr w:rsidR="006E02B3" w:rsidRPr="006128BB" w:rsidSect="00471415">
      <w:headerReference w:type="default" r:id="rId7"/>
      <w:pgSz w:w="612pt" w:h="792pt"/>
      <w:pgMar w:top="72pt" w:right="54pt" w:bottom="36pt" w:left="54pt" w:header="4.50pt" w:footer="36pt" w:gutter="0pt"/>
      <w:cols w:space="36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14:paraId="2B3D3AC9" w14:textId="77777777" w:rsidR="007058AD" w:rsidRDefault="007058AD">
      <w:r>
        <w:separator/>
      </w:r>
    </w:p>
  </w:endnote>
  <w:endnote w:type="continuationSeparator" w:id="0">
    <w:p w14:paraId="47C6485C" w14:textId="77777777" w:rsidR="007058AD" w:rsidRDefault="00705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characterSet="iso-8859-1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characterSet="GBK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characterSet="GBK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14:paraId="24F48283" w14:textId="77777777" w:rsidR="007058AD" w:rsidRDefault="007058AD">
      <w:r>
        <w:separator/>
      </w:r>
    </w:p>
  </w:footnote>
  <w:footnote w:type="continuationSeparator" w:id="0">
    <w:p w14:paraId="4D767643" w14:textId="77777777" w:rsidR="007058AD" w:rsidRDefault="007058AD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6901DB53" w14:textId="77777777" w:rsidR="00E80EBB" w:rsidRDefault="00E80EBB" w:rsidP="0035026C">
    <w:pPr>
      <w:jc w:val="center"/>
    </w:pPr>
    <w:r w:rsidRPr="00A0573B">
      <w:rPr>
        <w:sz w:val="12"/>
        <w:szCs w:val="12"/>
      </w:rPr>
      <mc:AlternateContent>
        <mc:Choice Requires="v">
          <w:pict w14:anchorId="2B809C6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60.25pt;height:81.55pt">
              <v:imagedata r:id="rId1" o:title="NEW PFF Logo B&amp;W"/>
            </v:shape>
          </w:pict>
        </mc:Choice>
        <mc:Fallback>
          <w:drawing>
            <wp:inline distT="0" distB="0" distL="0" distR="0" wp14:anchorId="1CD2D6E1" wp14:editId="0B7BCFAD">
              <wp:extent cx="2035175" cy="1035685"/>
              <wp:effectExtent l="0" t="0" r="3175" b="0"/>
              <wp:docPr id="1" name="Picture 1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35175" cy="1035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Fallback>
      </mc:AlternateContent>
    </w:r>
  </w:p>
  <w:p w14:paraId="0747F000" w14:textId="77777777" w:rsidR="00E80EBB" w:rsidRPr="00A0573B" w:rsidRDefault="00E80EBB" w:rsidP="0035026C">
    <w:pPr>
      <w:jc w:val="center"/>
      <w:rPr>
        <w:rFonts w:ascii="Garamond" w:hAnsi="Garamond"/>
      </w:rPr>
    </w:pPr>
    <w:smartTag w:uri="urn:schemas-microsoft-com:office:smarttags" w:element="Street">
      <w:smartTag w:uri="urn:schemas-microsoft-com:office:smarttags" w:element="address">
        <w:r w:rsidRPr="00A0573B">
          <w:rPr>
            <w:rFonts w:ascii="Garamond" w:hAnsi="Garamond"/>
          </w:rPr>
          <w:t>4521 Highwoods Parkway</w:t>
        </w:r>
      </w:smartTag>
    </w:smartTag>
    <w:r w:rsidRPr="00A0573B">
      <w:rPr>
        <w:rFonts w:ascii="Garamond" w:hAnsi="Garamond"/>
      </w:rPr>
      <w:t xml:space="preserve">, Glen </w:t>
    </w:r>
    <w:smartTag w:uri="urn:schemas-microsoft-com:office:smarttags" w:element="place">
      <w:smartTag w:uri="urn:schemas-microsoft-com:office:smarttags" w:element="City">
        <w:r w:rsidRPr="00A0573B">
          <w:rPr>
            <w:rFonts w:ascii="Garamond" w:hAnsi="Garamond"/>
          </w:rPr>
          <w:t>Allen</w:t>
        </w:r>
      </w:smartTag>
      <w:r w:rsidRPr="00A0573B">
        <w:rPr>
          <w:rFonts w:ascii="Garamond" w:hAnsi="Garamond"/>
        </w:rPr>
        <w:t xml:space="preserve">, </w:t>
      </w:r>
      <w:smartTag w:uri="urn:schemas-microsoft-com:office:smarttags" w:element="State">
        <w:r w:rsidRPr="00A0573B">
          <w:rPr>
            <w:rFonts w:ascii="Garamond" w:hAnsi="Garamond"/>
          </w:rPr>
          <w:t>VA</w:t>
        </w:r>
      </w:smartTag>
      <w:r w:rsidRPr="00A0573B">
        <w:rPr>
          <w:rFonts w:ascii="Garamond" w:hAnsi="Garamond"/>
        </w:rPr>
        <w:t xml:space="preserve"> </w:t>
      </w:r>
      <w:smartTag w:uri="urn:schemas-microsoft-com:office:smarttags" w:element="PostalCode">
        <w:r w:rsidRPr="00A0573B">
          <w:rPr>
            <w:rFonts w:ascii="Garamond" w:hAnsi="Garamond"/>
          </w:rPr>
          <w:t>23060-3382</w:t>
        </w:r>
      </w:smartTag>
    </w:smartTag>
  </w:p>
  <w:p w14:paraId="6DCED23D" w14:textId="77777777" w:rsidR="00E80EBB" w:rsidRPr="00507304" w:rsidRDefault="00E80EBB" w:rsidP="0035026C">
    <w:pPr>
      <w:jc w:val="center"/>
    </w:pPr>
    <w:r w:rsidRPr="00A0573B">
      <w:rPr>
        <w:rFonts w:ascii="Garamond" w:hAnsi="Garamond"/>
      </w:rPr>
      <w:t>pff@partnershipforthefuture.org</w:t>
    </w:r>
    <w:r w:rsidRPr="00507304">
      <w:rPr>
        <w:rFonts w:ascii="Wingdings" w:hAnsi="Wingdings"/>
      </w:rPr>
      <w:t></w:t>
    </w:r>
    <w:r w:rsidRPr="00A0573B">
      <w:rPr>
        <w:rFonts w:ascii="Garamond" w:hAnsi="Garamond"/>
      </w:rPr>
      <w:t>www.partnershipforthefuture.org</w:t>
    </w:r>
  </w:p>
  <w:p w14:paraId="32646EBD" w14:textId="77777777" w:rsidR="00E80EBB" w:rsidRDefault="00E80EBB">
    <w:pPr>
      <w:pStyle w:val="Header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040F6474"/>
    <w:multiLevelType w:val="hybridMultilevel"/>
    <w:tmpl w:val="8EE6AC50"/>
    <w:lvl w:ilvl="0" w:tplc="59487EDA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  <w:color w:val="000000"/>
        <w:sz w:val="16"/>
      </w:rPr>
    </w:lvl>
    <w:lvl w:ilvl="1" w:tplc="04090003" w:tentative="1">
      <w:start w:val="1"/>
      <w:numFmt w:val="bullet"/>
      <w:lvlText w:val="o"/>
      <w:lvlJc w:val="start"/>
      <w:pPr>
        <w:tabs>
          <w:tab w:val="num" w:pos="36pt"/>
        </w:tabs>
        <w:ind w:start="36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108pt"/>
        </w:tabs>
        <w:ind w:start="108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</w:abstractNum>
  <w:abstractNum w:abstractNumId="1" w15:restartNumberingAfterBreak="0">
    <w:nsid w:val="051C44B7"/>
    <w:multiLevelType w:val="multilevel"/>
    <w:tmpl w:val="67B29B1A"/>
    <w:lvl w:ilvl="0">
      <w:start w:val="1"/>
      <w:numFmt w:val="upperRoman"/>
      <w:lvlText w:val="%1."/>
      <w:lvlJc w:val="start"/>
      <w:pPr>
        <w:tabs>
          <w:tab w:val="num" w:pos="54pt"/>
        </w:tabs>
        <w:ind w:start="54pt" w:hanging="36pt"/>
      </w:pPr>
      <w:rPr>
        <w:rFonts w:hint="default"/>
      </w:rPr>
    </w:lvl>
    <w:lvl w:ilvl="1">
      <w:start w:val="1"/>
      <w:numFmt w:val="upperLetter"/>
      <w:lvlText w:val="%2.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2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" w15:restartNumberingAfterBreak="0">
    <w:nsid w:val="0AE21EDC"/>
    <w:multiLevelType w:val="hybridMultilevel"/>
    <w:tmpl w:val="3A74D188"/>
    <w:lvl w:ilvl="0" w:tplc="0409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3" w15:restartNumberingAfterBreak="0">
    <w:nsid w:val="231A4D5B"/>
    <w:multiLevelType w:val="hybridMultilevel"/>
    <w:tmpl w:val="D6E238E4"/>
    <w:lvl w:ilvl="0" w:tplc="0409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4" w15:restartNumberingAfterBreak="0">
    <w:nsid w:val="3C536C8A"/>
    <w:multiLevelType w:val="hybridMultilevel"/>
    <w:tmpl w:val="DFD6C1A8"/>
    <w:lvl w:ilvl="0" w:tplc="0409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9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9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9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9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9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9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9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9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5" w15:restartNumberingAfterBreak="0">
    <w:nsid w:val="3D42541F"/>
    <w:multiLevelType w:val="multilevel"/>
    <w:tmpl w:val="48EE393A"/>
    <w:lvl w:ilvl="0">
      <w:start w:val="1"/>
      <w:numFmt w:val="upperRoman"/>
      <w:lvlText w:val="%1."/>
      <w:lvlJc w:val="start"/>
      <w:pPr>
        <w:tabs>
          <w:tab w:val="num" w:pos="54pt"/>
        </w:tabs>
        <w:ind w:start="54pt" w:hanging="36pt"/>
      </w:pPr>
      <w:rPr>
        <w:rFonts w:hint="default"/>
      </w:rPr>
    </w:lvl>
    <w:lvl w:ilvl="1">
      <w:start w:val="1"/>
      <w:numFmt w:val="upperLetter"/>
      <w:lvlText w:val="%2.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2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6" w15:restartNumberingAfterBreak="0">
    <w:nsid w:val="43474435"/>
    <w:multiLevelType w:val="multilevel"/>
    <w:tmpl w:val="69403EDE"/>
    <w:lvl w:ilvl="0">
      <w:start w:val="1"/>
      <w:numFmt w:val="upperRoman"/>
      <w:lvlText w:val="%1."/>
      <w:lvlJc w:val="start"/>
      <w:pPr>
        <w:tabs>
          <w:tab w:val="num" w:pos="54pt"/>
        </w:tabs>
        <w:ind w:start="54pt" w:hanging="36pt"/>
      </w:pPr>
      <w:rPr>
        <w:rFonts w:hint="default"/>
      </w:rPr>
    </w:lvl>
    <w:lvl w:ilvl="1">
      <w:start w:val="1"/>
      <w:numFmt w:val="upperLetter"/>
      <w:lvlText w:val="%2.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2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7" w15:restartNumberingAfterBreak="0">
    <w:nsid w:val="49AD4712"/>
    <w:multiLevelType w:val="hybridMultilevel"/>
    <w:tmpl w:val="055E1FBA"/>
    <w:lvl w:ilvl="0" w:tplc="44BC6A1C">
      <w:start w:val="1"/>
      <w:numFmt w:val="upperRoman"/>
      <w:lvlText w:val="%1."/>
      <w:lvlJc w:val="start"/>
      <w:pPr>
        <w:tabs>
          <w:tab w:val="num" w:pos="54pt"/>
        </w:tabs>
        <w:ind w:start="54pt" w:hanging="36pt"/>
      </w:pPr>
      <w:rPr>
        <w:rFonts w:hint="default"/>
      </w:rPr>
    </w:lvl>
    <w:lvl w:ilvl="1" w:tplc="70281D8C">
      <w:start w:val="1"/>
      <w:numFmt w:val="upperLetter"/>
      <w:lvlText w:val="%2.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9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9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9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9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9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9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8" w15:restartNumberingAfterBreak="0">
    <w:nsid w:val="51D357AF"/>
    <w:multiLevelType w:val="hybridMultilevel"/>
    <w:tmpl w:val="24981E90"/>
    <w:lvl w:ilvl="0" w:tplc="0409000F">
      <w:start w:val="1"/>
      <w:numFmt w:val="decimal"/>
      <w:lvlText w:val="%1."/>
      <w:lvlJc w:val="start"/>
      <w:pPr>
        <w:tabs>
          <w:tab w:val="num" w:pos="90pt"/>
        </w:tabs>
        <w:ind w:start="90pt" w:hanging="18pt"/>
      </w:pPr>
    </w:lvl>
    <w:lvl w:ilvl="1" w:tplc="04090019" w:tentative="1">
      <w:start w:val="1"/>
      <w:numFmt w:val="lowerLetter"/>
      <w:lvlText w:val="%2."/>
      <w:lvlJc w:val="start"/>
      <w:pPr>
        <w:tabs>
          <w:tab w:val="num" w:pos="126pt"/>
        </w:tabs>
        <w:ind w:start="126pt" w:hanging="18pt"/>
      </w:pPr>
    </w:lvl>
    <w:lvl w:ilvl="2" w:tplc="0409001B" w:tentative="1">
      <w:start w:val="1"/>
      <w:numFmt w:val="lowerRoman"/>
      <w:lvlText w:val="%3."/>
      <w:lvlJc w:val="end"/>
      <w:pPr>
        <w:tabs>
          <w:tab w:val="num" w:pos="162pt"/>
        </w:tabs>
        <w:ind w:start="162pt" w:hanging="9pt"/>
      </w:pPr>
    </w:lvl>
    <w:lvl w:ilvl="3" w:tplc="0409000F" w:tentative="1">
      <w:start w:val="1"/>
      <w:numFmt w:val="decimal"/>
      <w:lvlText w:val="%4."/>
      <w:lvlJc w:val="start"/>
      <w:pPr>
        <w:tabs>
          <w:tab w:val="num" w:pos="198pt"/>
        </w:tabs>
        <w:ind w:start="198pt" w:hanging="18pt"/>
      </w:pPr>
    </w:lvl>
    <w:lvl w:ilvl="4" w:tplc="04090019" w:tentative="1">
      <w:start w:val="1"/>
      <w:numFmt w:val="lowerLetter"/>
      <w:lvlText w:val="%5."/>
      <w:lvlJc w:val="start"/>
      <w:pPr>
        <w:tabs>
          <w:tab w:val="num" w:pos="234pt"/>
        </w:tabs>
        <w:ind w:start="234pt" w:hanging="18pt"/>
      </w:pPr>
    </w:lvl>
    <w:lvl w:ilvl="5" w:tplc="0409001B" w:tentative="1">
      <w:start w:val="1"/>
      <w:numFmt w:val="lowerRoman"/>
      <w:lvlText w:val="%6."/>
      <w:lvlJc w:val="end"/>
      <w:pPr>
        <w:tabs>
          <w:tab w:val="num" w:pos="270pt"/>
        </w:tabs>
        <w:ind w:start="270pt" w:hanging="9pt"/>
      </w:pPr>
    </w:lvl>
    <w:lvl w:ilvl="6" w:tplc="0409000F" w:tentative="1">
      <w:start w:val="1"/>
      <w:numFmt w:val="decimal"/>
      <w:lvlText w:val="%7."/>
      <w:lvlJc w:val="start"/>
      <w:pPr>
        <w:tabs>
          <w:tab w:val="num" w:pos="306pt"/>
        </w:tabs>
        <w:ind w:start="306pt" w:hanging="18pt"/>
      </w:pPr>
    </w:lvl>
    <w:lvl w:ilvl="7" w:tplc="04090019" w:tentative="1">
      <w:start w:val="1"/>
      <w:numFmt w:val="lowerLetter"/>
      <w:lvlText w:val="%8."/>
      <w:lvlJc w:val="start"/>
      <w:pPr>
        <w:tabs>
          <w:tab w:val="num" w:pos="342pt"/>
        </w:tabs>
        <w:ind w:start="342pt" w:hanging="18pt"/>
      </w:pPr>
    </w:lvl>
    <w:lvl w:ilvl="8" w:tplc="0409001B" w:tentative="1">
      <w:start w:val="1"/>
      <w:numFmt w:val="lowerRoman"/>
      <w:lvlText w:val="%9."/>
      <w:lvlJc w:val="end"/>
      <w:pPr>
        <w:tabs>
          <w:tab w:val="num" w:pos="378pt"/>
        </w:tabs>
        <w:ind w:start="378pt" w:hanging="9pt"/>
      </w:pPr>
    </w:lvl>
  </w:abstractNum>
  <w:abstractNum w:abstractNumId="9" w15:restartNumberingAfterBreak="0">
    <w:nsid w:val="5A8B4B81"/>
    <w:multiLevelType w:val="hybridMultilevel"/>
    <w:tmpl w:val="C4966210"/>
    <w:lvl w:ilvl="0" w:tplc="0409000F">
      <w:start w:val="1"/>
      <w:numFmt w:val="decimal"/>
      <w:lvlText w:val="%1."/>
      <w:lvlJc w:val="start"/>
      <w:pPr>
        <w:tabs>
          <w:tab w:val="num" w:pos="90pt"/>
        </w:tabs>
        <w:ind w:start="90pt" w:hanging="18pt"/>
      </w:pPr>
    </w:lvl>
    <w:lvl w:ilvl="1" w:tplc="04090019" w:tentative="1">
      <w:start w:val="1"/>
      <w:numFmt w:val="lowerLetter"/>
      <w:lvlText w:val="%2."/>
      <w:lvlJc w:val="start"/>
      <w:pPr>
        <w:tabs>
          <w:tab w:val="num" w:pos="126pt"/>
        </w:tabs>
        <w:ind w:start="126pt" w:hanging="18pt"/>
      </w:pPr>
    </w:lvl>
    <w:lvl w:ilvl="2" w:tplc="0409001B" w:tentative="1">
      <w:start w:val="1"/>
      <w:numFmt w:val="lowerRoman"/>
      <w:lvlText w:val="%3."/>
      <w:lvlJc w:val="end"/>
      <w:pPr>
        <w:tabs>
          <w:tab w:val="num" w:pos="162pt"/>
        </w:tabs>
        <w:ind w:start="162pt" w:hanging="9pt"/>
      </w:pPr>
    </w:lvl>
    <w:lvl w:ilvl="3" w:tplc="0409000F" w:tentative="1">
      <w:start w:val="1"/>
      <w:numFmt w:val="decimal"/>
      <w:lvlText w:val="%4."/>
      <w:lvlJc w:val="start"/>
      <w:pPr>
        <w:tabs>
          <w:tab w:val="num" w:pos="198pt"/>
        </w:tabs>
        <w:ind w:start="198pt" w:hanging="18pt"/>
      </w:pPr>
    </w:lvl>
    <w:lvl w:ilvl="4" w:tplc="04090019" w:tentative="1">
      <w:start w:val="1"/>
      <w:numFmt w:val="lowerLetter"/>
      <w:lvlText w:val="%5."/>
      <w:lvlJc w:val="start"/>
      <w:pPr>
        <w:tabs>
          <w:tab w:val="num" w:pos="234pt"/>
        </w:tabs>
        <w:ind w:start="234pt" w:hanging="18pt"/>
      </w:pPr>
    </w:lvl>
    <w:lvl w:ilvl="5" w:tplc="0409001B" w:tentative="1">
      <w:start w:val="1"/>
      <w:numFmt w:val="lowerRoman"/>
      <w:lvlText w:val="%6."/>
      <w:lvlJc w:val="end"/>
      <w:pPr>
        <w:tabs>
          <w:tab w:val="num" w:pos="270pt"/>
        </w:tabs>
        <w:ind w:start="270pt" w:hanging="9pt"/>
      </w:pPr>
    </w:lvl>
    <w:lvl w:ilvl="6" w:tplc="0409000F" w:tentative="1">
      <w:start w:val="1"/>
      <w:numFmt w:val="decimal"/>
      <w:lvlText w:val="%7."/>
      <w:lvlJc w:val="start"/>
      <w:pPr>
        <w:tabs>
          <w:tab w:val="num" w:pos="306pt"/>
        </w:tabs>
        <w:ind w:start="306pt" w:hanging="18pt"/>
      </w:pPr>
    </w:lvl>
    <w:lvl w:ilvl="7" w:tplc="04090019" w:tentative="1">
      <w:start w:val="1"/>
      <w:numFmt w:val="lowerLetter"/>
      <w:lvlText w:val="%8."/>
      <w:lvlJc w:val="start"/>
      <w:pPr>
        <w:tabs>
          <w:tab w:val="num" w:pos="342pt"/>
        </w:tabs>
        <w:ind w:start="342pt" w:hanging="18pt"/>
      </w:pPr>
    </w:lvl>
    <w:lvl w:ilvl="8" w:tplc="0409001B" w:tentative="1">
      <w:start w:val="1"/>
      <w:numFmt w:val="lowerRoman"/>
      <w:lvlText w:val="%9."/>
      <w:lvlJc w:val="end"/>
      <w:pPr>
        <w:tabs>
          <w:tab w:val="num" w:pos="378pt"/>
        </w:tabs>
        <w:ind w:start="378pt" w:hanging="9pt"/>
      </w:pPr>
    </w:lvl>
  </w:abstractNum>
  <w:abstractNum w:abstractNumId="10" w15:restartNumberingAfterBreak="0">
    <w:nsid w:val="61D15058"/>
    <w:multiLevelType w:val="hybridMultilevel"/>
    <w:tmpl w:val="F4DE696E"/>
    <w:lvl w:ilvl="0" w:tplc="0409000F">
      <w:start w:val="1"/>
      <w:numFmt w:val="decimal"/>
      <w:lvlText w:val="%1."/>
      <w:lvlJc w:val="start"/>
      <w:pPr>
        <w:tabs>
          <w:tab w:val="num" w:pos="90pt"/>
        </w:tabs>
        <w:ind w:start="90pt" w:hanging="18pt"/>
      </w:pPr>
    </w:lvl>
    <w:lvl w:ilvl="1" w:tplc="04090019" w:tentative="1">
      <w:start w:val="1"/>
      <w:numFmt w:val="lowerLetter"/>
      <w:lvlText w:val="%2."/>
      <w:lvlJc w:val="start"/>
      <w:pPr>
        <w:tabs>
          <w:tab w:val="num" w:pos="126pt"/>
        </w:tabs>
        <w:ind w:start="126pt" w:hanging="18pt"/>
      </w:pPr>
    </w:lvl>
    <w:lvl w:ilvl="2" w:tplc="0409001B" w:tentative="1">
      <w:start w:val="1"/>
      <w:numFmt w:val="lowerRoman"/>
      <w:lvlText w:val="%3."/>
      <w:lvlJc w:val="end"/>
      <w:pPr>
        <w:tabs>
          <w:tab w:val="num" w:pos="162pt"/>
        </w:tabs>
        <w:ind w:start="162pt" w:hanging="9pt"/>
      </w:pPr>
    </w:lvl>
    <w:lvl w:ilvl="3" w:tplc="0409000F" w:tentative="1">
      <w:start w:val="1"/>
      <w:numFmt w:val="decimal"/>
      <w:lvlText w:val="%4."/>
      <w:lvlJc w:val="start"/>
      <w:pPr>
        <w:tabs>
          <w:tab w:val="num" w:pos="198pt"/>
        </w:tabs>
        <w:ind w:start="198pt" w:hanging="18pt"/>
      </w:pPr>
    </w:lvl>
    <w:lvl w:ilvl="4" w:tplc="04090019" w:tentative="1">
      <w:start w:val="1"/>
      <w:numFmt w:val="lowerLetter"/>
      <w:lvlText w:val="%5."/>
      <w:lvlJc w:val="start"/>
      <w:pPr>
        <w:tabs>
          <w:tab w:val="num" w:pos="234pt"/>
        </w:tabs>
        <w:ind w:start="234pt" w:hanging="18pt"/>
      </w:pPr>
    </w:lvl>
    <w:lvl w:ilvl="5" w:tplc="0409001B" w:tentative="1">
      <w:start w:val="1"/>
      <w:numFmt w:val="lowerRoman"/>
      <w:lvlText w:val="%6."/>
      <w:lvlJc w:val="end"/>
      <w:pPr>
        <w:tabs>
          <w:tab w:val="num" w:pos="270pt"/>
        </w:tabs>
        <w:ind w:start="270pt" w:hanging="9pt"/>
      </w:pPr>
    </w:lvl>
    <w:lvl w:ilvl="6" w:tplc="0409000F" w:tentative="1">
      <w:start w:val="1"/>
      <w:numFmt w:val="decimal"/>
      <w:lvlText w:val="%7."/>
      <w:lvlJc w:val="start"/>
      <w:pPr>
        <w:tabs>
          <w:tab w:val="num" w:pos="306pt"/>
        </w:tabs>
        <w:ind w:start="306pt" w:hanging="18pt"/>
      </w:pPr>
    </w:lvl>
    <w:lvl w:ilvl="7" w:tplc="04090019" w:tentative="1">
      <w:start w:val="1"/>
      <w:numFmt w:val="lowerLetter"/>
      <w:lvlText w:val="%8."/>
      <w:lvlJc w:val="start"/>
      <w:pPr>
        <w:tabs>
          <w:tab w:val="num" w:pos="342pt"/>
        </w:tabs>
        <w:ind w:start="342pt" w:hanging="18pt"/>
      </w:pPr>
    </w:lvl>
    <w:lvl w:ilvl="8" w:tplc="0409001B" w:tentative="1">
      <w:start w:val="1"/>
      <w:numFmt w:val="lowerRoman"/>
      <w:lvlText w:val="%9."/>
      <w:lvlJc w:val="end"/>
      <w:pPr>
        <w:tabs>
          <w:tab w:val="num" w:pos="378pt"/>
        </w:tabs>
        <w:ind w:start="378pt" w:hanging="9pt"/>
      </w:pPr>
    </w:lvl>
  </w:abstractNum>
  <w:abstractNum w:abstractNumId="11" w15:restartNumberingAfterBreak="0">
    <w:nsid w:val="63C13C25"/>
    <w:multiLevelType w:val="hybridMultilevel"/>
    <w:tmpl w:val="FA32168E"/>
    <w:lvl w:ilvl="0" w:tplc="0409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9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9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9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9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9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9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9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9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2" w15:restartNumberingAfterBreak="0">
    <w:nsid w:val="65A0080A"/>
    <w:multiLevelType w:val="hybridMultilevel"/>
    <w:tmpl w:val="4E16294E"/>
    <w:lvl w:ilvl="0" w:tplc="A42CBFAA">
      <w:start w:val="1"/>
      <w:numFmt w:val="decimal"/>
      <w:lvlText w:val="%1.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1" w:tplc="04090019" w:tentative="1">
      <w:start w:val="1"/>
      <w:numFmt w:val="lowerLetter"/>
      <w:lvlText w:val="%2."/>
      <w:lvlJc w:val="start"/>
      <w:pPr>
        <w:tabs>
          <w:tab w:val="num" w:pos="126pt"/>
        </w:tabs>
        <w:ind w:start="126pt" w:hanging="18pt"/>
      </w:pPr>
    </w:lvl>
    <w:lvl w:ilvl="2" w:tplc="0409001B" w:tentative="1">
      <w:start w:val="1"/>
      <w:numFmt w:val="lowerRoman"/>
      <w:lvlText w:val="%3."/>
      <w:lvlJc w:val="end"/>
      <w:pPr>
        <w:tabs>
          <w:tab w:val="num" w:pos="162pt"/>
        </w:tabs>
        <w:ind w:start="162pt" w:hanging="9pt"/>
      </w:pPr>
    </w:lvl>
    <w:lvl w:ilvl="3" w:tplc="0409000F" w:tentative="1">
      <w:start w:val="1"/>
      <w:numFmt w:val="decimal"/>
      <w:lvlText w:val="%4."/>
      <w:lvlJc w:val="start"/>
      <w:pPr>
        <w:tabs>
          <w:tab w:val="num" w:pos="198pt"/>
        </w:tabs>
        <w:ind w:start="198pt" w:hanging="18pt"/>
      </w:pPr>
    </w:lvl>
    <w:lvl w:ilvl="4" w:tplc="04090019" w:tentative="1">
      <w:start w:val="1"/>
      <w:numFmt w:val="lowerLetter"/>
      <w:lvlText w:val="%5."/>
      <w:lvlJc w:val="start"/>
      <w:pPr>
        <w:tabs>
          <w:tab w:val="num" w:pos="234pt"/>
        </w:tabs>
        <w:ind w:start="234pt" w:hanging="18pt"/>
      </w:pPr>
    </w:lvl>
    <w:lvl w:ilvl="5" w:tplc="0409001B" w:tentative="1">
      <w:start w:val="1"/>
      <w:numFmt w:val="lowerRoman"/>
      <w:lvlText w:val="%6."/>
      <w:lvlJc w:val="end"/>
      <w:pPr>
        <w:tabs>
          <w:tab w:val="num" w:pos="270pt"/>
        </w:tabs>
        <w:ind w:start="270pt" w:hanging="9pt"/>
      </w:pPr>
    </w:lvl>
    <w:lvl w:ilvl="6" w:tplc="0409000F" w:tentative="1">
      <w:start w:val="1"/>
      <w:numFmt w:val="decimal"/>
      <w:lvlText w:val="%7."/>
      <w:lvlJc w:val="start"/>
      <w:pPr>
        <w:tabs>
          <w:tab w:val="num" w:pos="306pt"/>
        </w:tabs>
        <w:ind w:start="306pt" w:hanging="18pt"/>
      </w:pPr>
    </w:lvl>
    <w:lvl w:ilvl="7" w:tplc="04090019" w:tentative="1">
      <w:start w:val="1"/>
      <w:numFmt w:val="lowerLetter"/>
      <w:lvlText w:val="%8."/>
      <w:lvlJc w:val="start"/>
      <w:pPr>
        <w:tabs>
          <w:tab w:val="num" w:pos="342pt"/>
        </w:tabs>
        <w:ind w:start="342pt" w:hanging="18pt"/>
      </w:pPr>
    </w:lvl>
    <w:lvl w:ilvl="8" w:tplc="0409001B" w:tentative="1">
      <w:start w:val="1"/>
      <w:numFmt w:val="lowerRoman"/>
      <w:lvlText w:val="%9."/>
      <w:lvlJc w:val="end"/>
      <w:pPr>
        <w:tabs>
          <w:tab w:val="num" w:pos="378pt"/>
        </w:tabs>
        <w:ind w:start="378pt" w:hanging="9pt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12"/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5"/>
  </w:num>
  <w:num w:numId="10">
    <w:abstractNumId w:val="10"/>
  </w:num>
  <w:num w:numId="11">
    <w:abstractNumId w:val="0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%"/>
  <w:proofState w:spelling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6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1518"/>
    <w:rsid w:val="000C6B03"/>
    <w:rsid w:val="000F2308"/>
    <w:rsid w:val="00163544"/>
    <w:rsid w:val="0019093D"/>
    <w:rsid w:val="001A6652"/>
    <w:rsid w:val="00232CFB"/>
    <w:rsid w:val="00235486"/>
    <w:rsid w:val="002370B8"/>
    <w:rsid w:val="00313840"/>
    <w:rsid w:val="0035026C"/>
    <w:rsid w:val="003B3542"/>
    <w:rsid w:val="003D5460"/>
    <w:rsid w:val="003F5BDE"/>
    <w:rsid w:val="003F6653"/>
    <w:rsid w:val="00402259"/>
    <w:rsid w:val="00416897"/>
    <w:rsid w:val="004239A7"/>
    <w:rsid w:val="004324F8"/>
    <w:rsid w:val="00462D07"/>
    <w:rsid w:val="00471415"/>
    <w:rsid w:val="004862DB"/>
    <w:rsid w:val="004A6514"/>
    <w:rsid w:val="00521ED6"/>
    <w:rsid w:val="00526635"/>
    <w:rsid w:val="005A2F84"/>
    <w:rsid w:val="006128BB"/>
    <w:rsid w:val="00667315"/>
    <w:rsid w:val="006E02B3"/>
    <w:rsid w:val="007058AD"/>
    <w:rsid w:val="0072254A"/>
    <w:rsid w:val="00767CAB"/>
    <w:rsid w:val="00774D72"/>
    <w:rsid w:val="0078305B"/>
    <w:rsid w:val="007A6069"/>
    <w:rsid w:val="007B1B0A"/>
    <w:rsid w:val="007C69C2"/>
    <w:rsid w:val="00823531"/>
    <w:rsid w:val="0083386D"/>
    <w:rsid w:val="00863374"/>
    <w:rsid w:val="008675AA"/>
    <w:rsid w:val="00893B6F"/>
    <w:rsid w:val="00894621"/>
    <w:rsid w:val="008B0207"/>
    <w:rsid w:val="008D2860"/>
    <w:rsid w:val="008D5D5A"/>
    <w:rsid w:val="008F4186"/>
    <w:rsid w:val="00922421"/>
    <w:rsid w:val="009728AF"/>
    <w:rsid w:val="009B3E5A"/>
    <w:rsid w:val="009B7BDE"/>
    <w:rsid w:val="009D783A"/>
    <w:rsid w:val="00A0573B"/>
    <w:rsid w:val="00A4001B"/>
    <w:rsid w:val="00A5588D"/>
    <w:rsid w:val="00A83EEF"/>
    <w:rsid w:val="00A96729"/>
    <w:rsid w:val="00AB02FB"/>
    <w:rsid w:val="00AD6D5C"/>
    <w:rsid w:val="00AE1518"/>
    <w:rsid w:val="00B02E7B"/>
    <w:rsid w:val="00B05B69"/>
    <w:rsid w:val="00B17795"/>
    <w:rsid w:val="00B529A1"/>
    <w:rsid w:val="00B757F1"/>
    <w:rsid w:val="00BE0326"/>
    <w:rsid w:val="00BE746D"/>
    <w:rsid w:val="00BF42E2"/>
    <w:rsid w:val="00C21B8F"/>
    <w:rsid w:val="00C82B1F"/>
    <w:rsid w:val="00C9703E"/>
    <w:rsid w:val="00CA0EF1"/>
    <w:rsid w:val="00D707C7"/>
    <w:rsid w:val="00DA6BCA"/>
    <w:rsid w:val="00DA77A7"/>
    <w:rsid w:val="00DC4EF7"/>
    <w:rsid w:val="00E2643E"/>
    <w:rsid w:val="00E45B40"/>
    <w:rsid w:val="00E75251"/>
    <w:rsid w:val="00E80EBB"/>
    <w:rsid w:val="00EE0A8C"/>
    <w:rsid w:val="00F1563F"/>
    <w:rsid w:val="00F25721"/>
    <w:rsid w:val="00F357A2"/>
    <w:rsid w:val="00FA7EAF"/>
    <w:rsid w:val="00FB0847"/>
    <w:rsid w:val="00FE46ED"/>
    <w:rsid w:val="00FE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decimalSymbol w:val="."/>
  <w:listSeparator w:val=","/>
  <w14:docId w14:val="4F97BBA2"/>
  <w15:chartTrackingRefBased/>
  <w15:docId w15:val="{4422D064-51BD-4D0F-94E1-38FB912383DF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35026C"/>
    <w:pPr>
      <w:keepNext/>
      <w:ind w:start="72pt"/>
      <w:outlineLvl w:val="0"/>
    </w:pPr>
    <w:rPr>
      <w:b/>
      <w:sz w:val="16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AE15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5026C"/>
    <w:pPr>
      <w:tabs>
        <w:tab w:val="center" w:pos="216pt"/>
        <w:tab w:val="end" w:pos="432pt"/>
      </w:tabs>
    </w:pPr>
  </w:style>
  <w:style w:type="paragraph" w:styleId="Footer">
    <w:name w:val="footer"/>
    <w:basedOn w:val="Normal"/>
    <w:rsid w:val="0035026C"/>
    <w:pPr>
      <w:tabs>
        <w:tab w:val="center" w:pos="216pt"/>
        <w:tab w:val="end" w:pos="432pt"/>
      </w:tabs>
    </w:pPr>
  </w:style>
  <w:style w:type="character" w:styleId="Hyperlink">
    <w:name w:val="Hyperlink"/>
    <w:rsid w:val="0035026C"/>
    <w:rPr>
      <w:color w:val="0000FF"/>
      <w:u w:val="single"/>
    </w:rPr>
  </w:style>
  <w:style w:type="character" w:styleId="CommentReference">
    <w:name w:val="annotation reference"/>
    <w:semiHidden/>
    <w:rsid w:val="00AB02FB"/>
    <w:rPr>
      <w:sz w:val="16"/>
      <w:szCs w:val="16"/>
    </w:rPr>
  </w:style>
  <w:style w:type="paragraph" w:styleId="CommentText">
    <w:name w:val="annotation text"/>
    <w:basedOn w:val="Normal"/>
    <w:semiHidden/>
    <w:rsid w:val="00AB02F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B02FB"/>
    <w:rPr>
      <w:b/>
      <w:bCs/>
    </w:rPr>
  </w:style>
  <w:style w:type="paragraph" w:customStyle="1" w:styleId="MediumGrid1-Accent21">
    <w:name w:val="Medium Grid 1 - Accent 21"/>
    <w:basedOn w:val="Normal"/>
    <w:rsid w:val="007A6069"/>
    <w:pPr>
      <w:spacing w:after="10pt"/>
      <w:ind w:start="36pt"/>
      <w:contextualSpacing/>
    </w:pPr>
    <w:rPr>
      <w:rFonts w:ascii="Cambria" w:eastAsia="Cambria" w:hAnsi="Cambria"/>
    </w:rPr>
  </w:style>
  <w:style w:type="table" w:styleId="TableGrid">
    <w:name w:val="Table Grid"/>
    <w:basedOn w:val="TableNormal"/>
    <w:rsid w:val="00A5588D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8675A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ntTable" Target="fontTable.xml"/><Relationship Id="rId3" Type="http://purl.oclc.org/ooxml/officeDocument/relationships/settings" Target="settings.xml"/><Relationship Id="rId7" Type="http://purl.oclc.org/ooxml/officeDocument/relationships/header" Target="header1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5" Type="http://purl.oclc.org/ooxml/officeDocument/relationships/footnotes" Target="footnotes.xml"/><Relationship Id="rId4" Type="http://purl.oclc.org/ooxml/officeDocument/relationships/webSettings" Target="webSettings.xml"/><Relationship Id="rId9" Type="http://purl.oclc.org/ooxml/officeDocument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purl.oclc.org/ooxml/officeDocument/relationships/image" Target="media/image2.jpeg"/><Relationship Id="rId1" Type="http://purl.oclc.org/ooxml/officeDocument/relationships/image" Target="media/image1.jpeg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Markel Corporation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subject/>
  <dc:creator>Charleita Richardson</dc:creator>
  <cp:keywords/>
  <dc:description/>
  <cp:lastModifiedBy>Henderson, Dionne</cp:lastModifiedBy>
  <cp:revision>2</cp:revision>
  <cp:lastPrinted>2021-04-16T20:40:00Z</cp:lastPrinted>
  <dcterms:created xsi:type="dcterms:W3CDTF">2021-04-16T20:39:00Z</dcterms:created>
  <dcterms:modified xsi:type="dcterms:W3CDTF">2021-04-16T20:40:00Z</dcterms:modified>
</cp:coreProperties>
</file>